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5A26" w:rsidRPr="00547BBD" w:rsidRDefault="00555A26" w:rsidP="00C632EA">
      <w:pPr>
        <w:pageBreakBefore/>
        <w:pBdr>
          <w:top w:val="single" w:sz="8" w:space="6" w:color="00A94F"/>
          <w:left w:val="single" w:sz="8" w:space="1" w:color="00A94F"/>
          <w:bottom w:val="single" w:sz="8" w:space="6" w:color="00A94F"/>
          <w:right w:val="single" w:sz="8" w:space="0" w:color="00A94F"/>
        </w:pBdr>
        <w:shd w:val="clear" w:color="auto" w:fill="00A94F"/>
        <w:spacing w:before="120" w:after="40"/>
        <w:contextualSpacing/>
        <w:jc w:val="center"/>
        <w:rPr>
          <w:rFonts w:ascii="Omnes_GirlScouts Semibold" w:hAnsi="Omnes_GirlScouts Semibold" w:cs="Times New Roman"/>
          <w:color w:val="FFFFFF"/>
          <w:spacing w:val="5"/>
          <w:kern w:val="28"/>
          <w:sz w:val="44"/>
          <w:szCs w:val="44"/>
        </w:rPr>
      </w:pPr>
      <w:bookmarkStart w:id="0" w:name="_GoBack"/>
      <w:bookmarkEnd w:id="0"/>
      <w:r>
        <w:rPr>
          <w:rFonts w:ascii="Omnes_GirlScouts Semibold" w:hAnsi="Omnes_GirlScouts Semibold" w:cs="Times New Roman"/>
          <w:color w:val="FFFFFF"/>
          <w:spacing w:val="5"/>
          <w:kern w:val="28"/>
          <w:sz w:val="44"/>
          <w:szCs w:val="44"/>
        </w:rPr>
        <w:t>Celebrating the 19</w:t>
      </w:r>
      <w:r w:rsidRPr="00555A26">
        <w:rPr>
          <w:rFonts w:ascii="Omnes_GirlScouts Semibold" w:hAnsi="Omnes_GirlScouts Semibold" w:cs="Times New Roman"/>
          <w:color w:val="FFFFFF"/>
          <w:spacing w:val="5"/>
          <w:kern w:val="28"/>
          <w:sz w:val="44"/>
          <w:szCs w:val="44"/>
          <w:vertAlign w:val="superscript"/>
        </w:rPr>
        <w:t>th</w:t>
      </w:r>
      <w:r>
        <w:rPr>
          <w:rFonts w:ascii="Omnes_GirlScouts Semibold" w:hAnsi="Omnes_GirlScouts Semibold" w:cs="Times New Roman"/>
          <w:color w:val="FFFFFF"/>
          <w:spacing w:val="5"/>
          <w:kern w:val="28"/>
          <w:sz w:val="44"/>
          <w:szCs w:val="44"/>
        </w:rPr>
        <w:t xml:space="preserve"> Amendment for </w:t>
      </w:r>
      <w:r w:rsidR="00C632EA">
        <w:rPr>
          <w:rFonts w:ascii="Omnes_GirlScouts Semibold" w:hAnsi="Omnes_GirlScouts Semibold" w:cs="Times New Roman"/>
          <w:color w:val="FFFFFF"/>
          <w:spacing w:val="5"/>
          <w:kern w:val="28"/>
          <w:sz w:val="44"/>
          <w:szCs w:val="44"/>
        </w:rPr>
        <w:t xml:space="preserve">        </w:t>
      </w:r>
      <w:r>
        <w:rPr>
          <w:rFonts w:ascii="Omnes_GirlScouts Semibold" w:hAnsi="Omnes_GirlScouts Semibold" w:cs="Times New Roman"/>
          <w:color w:val="FFFFFF"/>
          <w:spacing w:val="5"/>
          <w:kern w:val="28"/>
          <w:sz w:val="44"/>
          <w:szCs w:val="44"/>
        </w:rPr>
        <w:t>Women’s Right to Vote</w:t>
      </w:r>
    </w:p>
    <w:p w:rsidR="00555A26" w:rsidRDefault="00555A26" w:rsidP="00325927">
      <w:pPr>
        <w:jc w:val="center"/>
        <w:rPr>
          <w:rFonts w:ascii="Arial" w:hAnsi="Arial" w:cs="Arial"/>
          <w:b/>
          <w:sz w:val="24"/>
          <w:szCs w:val="24"/>
        </w:rPr>
      </w:pPr>
    </w:p>
    <w:p w:rsidR="00325927" w:rsidRDefault="00E4575C" w:rsidP="00325927">
      <w:pPr>
        <w:jc w:val="center"/>
        <w:rPr>
          <w:rFonts w:ascii="Arial" w:hAnsi="Arial" w:cs="Arial"/>
          <w:b/>
          <w:sz w:val="24"/>
          <w:szCs w:val="24"/>
        </w:rPr>
      </w:pPr>
      <w:r w:rsidRPr="00ED61A4">
        <w:rPr>
          <w:rFonts w:ascii="Arial" w:hAnsi="Arial" w:cs="Arial"/>
          <w:b/>
          <w:sz w:val="24"/>
          <w:szCs w:val="24"/>
        </w:rPr>
        <w:t>THE RIGHT TO VOTE FOR WOMEN AND MINORITIES IN AMERICA</w:t>
      </w:r>
    </w:p>
    <w:p w:rsidR="00325927" w:rsidRDefault="00325927" w:rsidP="00325927">
      <w:pPr>
        <w:jc w:val="center"/>
        <w:rPr>
          <w:rFonts w:ascii="Arial" w:hAnsi="Arial" w:cs="Arial"/>
          <w:b/>
          <w:sz w:val="24"/>
          <w:szCs w:val="24"/>
        </w:rPr>
      </w:pPr>
    </w:p>
    <w:p w:rsidR="00325927" w:rsidRPr="000E6C08" w:rsidRDefault="008B73A1" w:rsidP="00325927">
      <w:pPr>
        <w:rPr>
          <w:rFonts w:ascii="Arial" w:hAnsi="Arial" w:cs="Arial"/>
          <w:b/>
        </w:rPr>
      </w:pPr>
      <w:r w:rsidRPr="000E6C08">
        <w:rPr>
          <w:rFonts w:ascii="Arial" w:hAnsi="Arial" w:cs="Arial"/>
          <w:shd w:val="clear" w:color="auto" w:fill="FFFFFF"/>
        </w:rPr>
        <w:t xml:space="preserve">Since </w:t>
      </w:r>
      <w:r w:rsidR="002817AA" w:rsidRPr="000E6C08">
        <w:rPr>
          <w:rFonts w:ascii="Arial" w:hAnsi="Arial" w:cs="Arial"/>
          <w:shd w:val="clear" w:color="auto" w:fill="FFFFFF"/>
        </w:rPr>
        <w:t>our founding, Girl Scouts has</w:t>
      </w:r>
      <w:r w:rsidR="00F41DB8" w:rsidRPr="000E6C08">
        <w:rPr>
          <w:rFonts w:ascii="Arial" w:hAnsi="Arial" w:cs="Arial"/>
          <w:shd w:val="clear" w:color="auto" w:fill="FFFFFF"/>
        </w:rPr>
        <w:t xml:space="preserve"> encouraged </w:t>
      </w:r>
      <w:r w:rsidRPr="000E6C08">
        <w:rPr>
          <w:rFonts w:ascii="Arial" w:hAnsi="Arial" w:cs="Arial"/>
          <w:shd w:val="clear" w:color="auto" w:fill="FFFFFF"/>
        </w:rPr>
        <w:t xml:space="preserve">members to be civically involved. Today's youth are more vocal than ever about the change they want to see, and Girl Scouts are the most equipped with the skills needed to make a real impact. </w:t>
      </w:r>
    </w:p>
    <w:p w:rsidR="000C34D4" w:rsidRPr="000E6C08" w:rsidRDefault="00F41DB8" w:rsidP="000C34D4">
      <w:pPr>
        <w:rPr>
          <w:rFonts w:ascii="Arial" w:hAnsi="Arial" w:cs="Arial"/>
        </w:rPr>
      </w:pPr>
      <w:r w:rsidRPr="000E6C08">
        <w:rPr>
          <w:rFonts w:ascii="Arial" w:hAnsi="Arial" w:cs="Arial"/>
        </w:rPr>
        <w:t xml:space="preserve">One such way is by voting.  </w:t>
      </w:r>
      <w:r w:rsidR="002672C1" w:rsidRPr="000E6C08">
        <w:rPr>
          <w:rFonts w:ascii="Arial" w:hAnsi="Arial" w:cs="Arial"/>
        </w:rPr>
        <w:t xml:space="preserve">Most girls in </w:t>
      </w:r>
      <w:r w:rsidR="000C34D4" w:rsidRPr="000E6C08">
        <w:rPr>
          <w:rFonts w:ascii="Arial" w:hAnsi="Arial" w:cs="Arial"/>
        </w:rPr>
        <w:t>Girl S</w:t>
      </w:r>
      <w:r w:rsidR="002672C1" w:rsidRPr="000E6C08">
        <w:rPr>
          <w:rFonts w:ascii="Arial" w:hAnsi="Arial" w:cs="Arial"/>
        </w:rPr>
        <w:t>couting are not able to vote, but they can become informed about the issues in our country at any age.  They can learn to speak up for their beliefs.  They can learn to put their beliefs into action by voting when they are old enough, and to encourage others who are of voting age to vote.</w:t>
      </w:r>
    </w:p>
    <w:p w:rsidR="000C34D4" w:rsidRPr="000E6C08" w:rsidRDefault="002672C1" w:rsidP="000C34D4">
      <w:pPr>
        <w:rPr>
          <w:rFonts w:ascii="Arial" w:hAnsi="Arial" w:cs="Arial"/>
        </w:rPr>
      </w:pPr>
      <w:r w:rsidRPr="000E6C08">
        <w:rPr>
          <w:rFonts w:ascii="Arial" w:hAnsi="Arial" w:cs="Arial"/>
        </w:rPr>
        <w:t>Voting is about using your voice to stand up for what you believe in</w:t>
      </w:r>
      <w:r w:rsidR="00F41DB8" w:rsidRPr="000E6C08">
        <w:rPr>
          <w:rFonts w:ascii="Arial" w:hAnsi="Arial" w:cs="Arial"/>
        </w:rPr>
        <w:t>.  Most parents,</w:t>
      </w:r>
      <w:r w:rsidRPr="000E6C08">
        <w:rPr>
          <w:rFonts w:ascii="Arial" w:hAnsi="Arial" w:cs="Arial"/>
        </w:rPr>
        <w:t xml:space="preserve"> regardless of political leanings, want </w:t>
      </w:r>
      <w:r w:rsidR="00F41DB8" w:rsidRPr="000E6C08">
        <w:rPr>
          <w:rFonts w:ascii="Arial" w:hAnsi="Arial" w:cs="Arial"/>
        </w:rPr>
        <w:t>their</w:t>
      </w:r>
      <w:r w:rsidRPr="000E6C08">
        <w:rPr>
          <w:rFonts w:ascii="Arial" w:hAnsi="Arial" w:cs="Arial"/>
        </w:rPr>
        <w:t xml:space="preserve"> children to grow up knowing that their thoughts and opinions matter. </w:t>
      </w:r>
      <w:r w:rsidR="00F41DB8" w:rsidRPr="000E6C08">
        <w:rPr>
          <w:rFonts w:ascii="Arial" w:hAnsi="Arial" w:cs="Arial"/>
        </w:rPr>
        <w:t>Besides that</w:t>
      </w:r>
      <w:r w:rsidRPr="000E6C08">
        <w:rPr>
          <w:rFonts w:ascii="Arial" w:hAnsi="Arial" w:cs="Arial"/>
        </w:rPr>
        <w:t>, the candidates who are voted into office wil</w:t>
      </w:r>
      <w:r w:rsidR="00F41DB8" w:rsidRPr="000E6C08">
        <w:rPr>
          <w:rFonts w:ascii="Arial" w:hAnsi="Arial" w:cs="Arial"/>
        </w:rPr>
        <w:t xml:space="preserve">l be shaping your girl’s future - </w:t>
      </w:r>
      <w:r w:rsidRPr="000E6C08">
        <w:rPr>
          <w:rFonts w:ascii="Arial" w:hAnsi="Arial" w:cs="Arial"/>
        </w:rPr>
        <w:t>from her educational options today to her financial realities as she becomes an adult.”</w:t>
      </w:r>
    </w:p>
    <w:p w:rsidR="001A458D" w:rsidRPr="000E6C08" w:rsidRDefault="00E4575C" w:rsidP="006E51A2">
      <w:pPr>
        <w:rPr>
          <w:rFonts w:ascii="Arial" w:hAnsi="Arial" w:cs="Arial"/>
        </w:rPr>
      </w:pPr>
      <w:r w:rsidRPr="000E6C08">
        <w:rPr>
          <w:rFonts w:ascii="Arial" w:hAnsi="Arial" w:cs="Arial"/>
        </w:rPr>
        <w:t>In</w:t>
      </w:r>
      <w:r w:rsidR="00F41DB8" w:rsidRPr="000E6C08">
        <w:rPr>
          <w:rFonts w:ascii="Arial" w:hAnsi="Arial" w:cs="Arial"/>
        </w:rPr>
        <w:t xml:space="preserve"> 1920,</w:t>
      </w:r>
      <w:r w:rsidR="00636154" w:rsidRPr="000E6C08">
        <w:rPr>
          <w:rFonts w:ascii="Arial" w:hAnsi="Arial" w:cs="Arial"/>
        </w:rPr>
        <w:t xml:space="preserve"> women were given the right to v</w:t>
      </w:r>
      <w:r w:rsidR="00F41DB8" w:rsidRPr="000E6C08">
        <w:rPr>
          <w:rFonts w:ascii="Arial" w:hAnsi="Arial" w:cs="Arial"/>
        </w:rPr>
        <w:t>ote with the passage of the 19</w:t>
      </w:r>
      <w:r w:rsidR="00F41DB8" w:rsidRPr="000E6C08">
        <w:rPr>
          <w:rFonts w:ascii="Arial" w:hAnsi="Arial" w:cs="Arial"/>
          <w:vertAlign w:val="superscript"/>
        </w:rPr>
        <w:t>th</w:t>
      </w:r>
      <w:r w:rsidR="00F41DB8" w:rsidRPr="000E6C08">
        <w:rPr>
          <w:rFonts w:ascii="Arial" w:hAnsi="Arial" w:cs="Arial"/>
        </w:rPr>
        <w:t xml:space="preserve"> Amendment to the Constitution.  As this </w:t>
      </w:r>
      <w:r w:rsidR="001A458D" w:rsidRPr="000E6C08">
        <w:rPr>
          <w:rFonts w:ascii="Arial" w:hAnsi="Arial" w:cs="Arial"/>
        </w:rPr>
        <w:t>100</w:t>
      </w:r>
      <w:r w:rsidR="001A458D" w:rsidRPr="000E6C08">
        <w:rPr>
          <w:rFonts w:ascii="Arial" w:hAnsi="Arial" w:cs="Arial"/>
          <w:vertAlign w:val="superscript"/>
        </w:rPr>
        <w:t>th</w:t>
      </w:r>
      <w:r w:rsidR="001A458D" w:rsidRPr="000E6C08">
        <w:rPr>
          <w:rFonts w:ascii="Arial" w:hAnsi="Arial" w:cs="Arial"/>
        </w:rPr>
        <w:t xml:space="preserve"> </w:t>
      </w:r>
      <w:r w:rsidR="00F41DB8" w:rsidRPr="000E6C08">
        <w:rPr>
          <w:rFonts w:ascii="Arial" w:hAnsi="Arial" w:cs="Arial"/>
        </w:rPr>
        <w:t>anniversary ap</w:t>
      </w:r>
      <w:r w:rsidR="00636154" w:rsidRPr="000E6C08">
        <w:rPr>
          <w:rFonts w:ascii="Arial" w:hAnsi="Arial" w:cs="Arial"/>
        </w:rPr>
        <w:t>p</w:t>
      </w:r>
      <w:r w:rsidR="00F41DB8" w:rsidRPr="000E6C08">
        <w:rPr>
          <w:rFonts w:ascii="Arial" w:hAnsi="Arial" w:cs="Arial"/>
        </w:rPr>
        <w:t xml:space="preserve">roaches, it's a good time to look back and learn about the suffrage movement, </w:t>
      </w:r>
    </w:p>
    <w:p w:rsidR="006E51A2" w:rsidRPr="008259EA" w:rsidRDefault="006E51A2" w:rsidP="005210D1">
      <w:pPr>
        <w:spacing w:after="0"/>
        <w:rPr>
          <w:rFonts w:ascii="Arial" w:hAnsi="Arial" w:cs="Arial"/>
          <w:b/>
          <w:sz w:val="24"/>
          <w:szCs w:val="24"/>
        </w:rPr>
      </w:pPr>
      <w:r w:rsidRPr="008259EA">
        <w:rPr>
          <w:rFonts w:ascii="Arial" w:hAnsi="Arial" w:cs="Arial"/>
          <w:b/>
          <w:sz w:val="24"/>
          <w:szCs w:val="24"/>
        </w:rPr>
        <w:t>History of the right to vote</w:t>
      </w:r>
    </w:p>
    <w:p w:rsidR="008D5E8A" w:rsidRPr="000E6C08" w:rsidRDefault="006E51A2" w:rsidP="005210D1">
      <w:pPr>
        <w:spacing w:after="0"/>
        <w:rPr>
          <w:rFonts w:ascii="Arial" w:hAnsi="Arial" w:cs="Arial"/>
          <w:color w:val="000000"/>
        </w:rPr>
      </w:pPr>
      <w:r w:rsidRPr="000E6C08">
        <w:rPr>
          <w:rFonts w:ascii="Arial" w:hAnsi="Arial" w:cs="Arial"/>
          <w:color w:val="000000"/>
        </w:rPr>
        <w:t xml:space="preserve">When the U.S. Constitution was drafted in Philadelphia in 1787, women were not included in the debates and discussions of how to govern the country. Participation in this new democracy did not extend past the white men who qualified by meeting various religious, property, and taxpaying criteria. </w:t>
      </w:r>
    </w:p>
    <w:p w:rsidR="006E51A2" w:rsidRPr="000E6C08" w:rsidRDefault="006E51A2" w:rsidP="006E51A2">
      <w:pPr>
        <w:rPr>
          <w:rFonts w:ascii="Arial" w:hAnsi="Arial" w:cs="Arial"/>
          <w:color w:val="000000"/>
        </w:rPr>
      </w:pPr>
      <w:r w:rsidRPr="000E6C08">
        <w:rPr>
          <w:rFonts w:ascii="Arial" w:hAnsi="Arial" w:cs="Arial"/>
          <w:color w:val="000000"/>
        </w:rPr>
        <w:t>Black men were granted the right to vote in 1870 with the ratification of the Fifteenth Amendment, but women were denied this right until the passing of the Nineteenth Amendment in 1920.</w:t>
      </w:r>
    </w:p>
    <w:p w:rsidR="001565C6" w:rsidRPr="000E6C08" w:rsidRDefault="001565C6" w:rsidP="006E51A2">
      <w:pPr>
        <w:rPr>
          <w:rFonts w:ascii="Arial" w:hAnsi="Arial" w:cs="Arial"/>
          <w:color w:val="000000"/>
        </w:rPr>
      </w:pPr>
      <w:r w:rsidRPr="000E6C08">
        <w:rPr>
          <w:rFonts w:ascii="Arial" w:hAnsi="Arial" w:cs="Arial"/>
          <w:color w:val="000000"/>
        </w:rPr>
        <w:t>The first women’s rights convention was in 1848 at a meeting held in Seneca Falls, New York. Women and men came together at this convention and used the words of the Declaration of Independence to demand that women be afforded the right to vote. Susan B. Anthony, Elizabeth Cady Stanton, Lucretia Mott, and Frederick Douglass were some of the prominent names responsible for these initial actions.</w:t>
      </w:r>
    </w:p>
    <w:p w:rsidR="00E41EDB" w:rsidRDefault="00E41EDB" w:rsidP="005210D1">
      <w:pPr>
        <w:spacing w:after="0"/>
        <w:rPr>
          <w:rFonts w:ascii="Arial" w:hAnsi="Arial" w:cs="Arial"/>
          <w:color w:val="000000"/>
        </w:rPr>
      </w:pPr>
    </w:p>
    <w:p w:rsidR="00E41EDB" w:rsidRPr="008259EA" w:rsidRDefault="00E41EDB" w:rsidP="005210D1">
      <w:pPr>
        <w:spacing w:after="0"/>
        <w:rPr>
          <w:rFonts w:ascii="Arial" w:hAnsi="Arial" w:cs="Arial"/>
          <w:b/>
          <w:color w:val="000000"/>
          <w:sz w:val="24"/>
          <w:szCs w:val="24"/>
        </w:rPr>
      </w:pPr>
      <w:r w:rsidRPr="008259EA">
        <w:rPr>
          <w:rFonts w:ascii="Arial" w:hAnsi="Arial" w:cs="Arial"/>
          <w:b/>
          <w:color w:val="000000"/>
          <w:sz w:val="24"/>
          <w:szCs w:val="24"/>
        </w:rPr>
        <w:t>What can we do today</w:t>
      </w:r>
      <w:r w:rsidR="00287DDF" w:rsidRPr="008259EA">
        <w:rPr>
          <w:rFonts w:ascii="Arial" w:hAnsi="Arial" w:cs="Arial"/>
          <w:b/>
          <w:color w:val="000000"/>
          <w:sz w:val="24"/>
          <w:szCs w:val="24"/>
        </w:rPr>
        <w:t>?</w:t>
      </w:r>
    </w:p>
    <w:p w:rsidR="00E41EDB" w:rsidRDefault="00E41EDB" w:rsidP="005210D1">
      <w:pPr>
        <w:spacing w:after="0"/>
        <w:rPr>
          <w:rFonts w:ascii="Arial" w:hAnsi="Arial" w:cs="Arial"/>
          <w:color w:val="000000"/>
        </w:rPr>
      </w:pPr>
      <w:r>
        <w:rPr>
          <w:rFonts w:ascii="Arial" w:hAnsi="Arial" w:cs="Arial"/>
          <w:color w:val="000000"/>
        </w:rPr>
        <w:t xml:space="preserve">Encourage </w:t>
      </w:r>
      <w:r w:rsidR="00C27066">
        <w:rPr>
          <w:rFonts w:ascii="Arial" w:hAnsi="Arial" w:cs="Arial"/>
          <w:color w:val="000000"/>
        </w:rPr>
        <w:t xml:space="preserve">girls to learn who their women representatives are on the local, state and national level.  </w:t>
      </w:r>
    </w:p>
    <w:p w:rsidR="004A3866" w:rsidRDefault="004A3866" w:rsidP="005210D1">
      <w:pPr>
        <w:spacing w:after="0"/>
        <w:rPr>
          <w:rFonts w:ascii="Arial" w:hAnsi="Arial" w:cs="Arial"/>
          <w:color w:val="000000"/>
        </w:rPr>
      </w:pPr>
    </w:p>
    <w:p w:rsidR="00C27066" w:rsidRDefault="00050E8E" w:rsidP="006E51A2">
      <w:pPr>
        <w:rPr>
          <w:rFonts w:ascii="Arial" w:hAnsi="Arial" w:cs="Arial"/>
          <w:color w:val="000000"/>
        </w:rPr>
      </w:pPr>
      <w:r>
        <w:rPr>
          <w:rFonts w:ascii="Arial" w:hAnsi="Arial" w:cs="Arial"/>
          <w:color w:val="000000"/>
        </w:rPr>
        <w:t>Take girls to a polling station, have them interview the poll workers, and find a way to thank them for their role in our democratic process.</w:t>
      </w:r>
    </w:p>
    <w:p w:rsidR="00050E8E" w:rsidRDefault="00E86AF9" w:rsidP="006E51A2">
      <w:pPr>
        <w:rPr>
          <w:rFonts w:ascii="Arial" w:hAnsi="Arial" w:cs="Arial"/>
          <w:color w:val="000000"/>
        </w:rPr>
      </w:pPr>
      <w:r>
        <w:rPr>
          <w:rFonts w:ascii="Arial" w:hAnsi="Arial" w:cs="Arial"/>
          <w:color w:val="000000"/>
        </w:rPr>
        <w:t>Have girls design signs on the Anniversary of the 19</w:t>
      </w:r>
      <w:r w:rsidRPr="00E86AF9">
        <w:rPr>
          <w:rFonts w:ascii="Arial" w:hAnsi="Arial" w:cs="Arial"/>
          <w:color w:val="000000"/>
          <w:vertAlign w:val="superscript"/>
        </w:rPr>
        <w:t>th</w:t>
      </w:r>
      <w:r>
        <w:rPr>
          <w:rFonts w:ascii="Arial" w:hAnsi="Arial" w:cs="Arial"/>
          <w:color w:val="000000"/>
        </w:rPr>
        <w:t xml:space="preserve"> amendment that gave women the right to vote.</w:t>
      </w:r>
    </w:p>
    <w:p w:rsidR="00E86AF9" w:rsidRDefault="00287DDF" w:rsidP="006E51A2">
      <w:pPr>
        <w:rPr>
          <w:rFonts w:ascii="Arial" w:hAnsi="Arial" w:cs="Arial"/>
          <w:color w:val="000000"/>
        </w:rPr>
      </w:pPr>
      <w:r>
        <w:rPr>
          <w:rFonts w:ascii="Arial" w:hAnsi="Arial" w:cs="Arial"/>
          <w:color w:val="000000"/>
        </w:rPr>
        <w:lastRenderedPageBreak/>
        <w:t>Research some of the key people that fought for the 19</w:t>
      </w:r>
      <w:r w:rsidRPr="00287DDF">
        <w:rPr>
          <w:rFonts w:ascii="Arial" w:hAnsi="Arial" w:cs="Arial"/>
          <w:color w:val="000000"/>
          <w:vertAlign w:val="superscript"/>
        </w:rPr>
        <w:t>th</w:t>
      </w:r>
      <w:r>
        <w:rPr>
          <w:rFonts w:ascii="Arial" w:hAnsi="Arial" w:cs="Arial"/>
          <w:color w:val="000000"/>
        </w:rPr>
        <w:t xml:space="preserve"> amendment and read it to their class or troop.  </w:t>
      </w:r>
    </w:p>
    <w:p w:rsidR="00385B77" w:rsidRDefault="00756841" w:rsidP="006E51A2">
      <w:pPr>
        <w:rPr>
          <w:rFonts w:ascii="Arial" w:hAnsi="Arial" w:cs="Arial"/>
          <w:color w:val="000000"/>
        </w:rPr>
      </w:pPr>
      <w:r>
        <w:rPr>
          <w:rFonts w:ascii="Arial" w:hAnsi="Arial" w:cs="Arial"/>
          <w:color w:val="000000"/>
        </w:rPr>
        <w:t xml:space="preserve">Have the girls earn their Citizen’s badges for their age: </w:t>
      </w:r>
    </w:p>
    <w:p w:rsidR="00385B77" w:rsidRDefault="00385B77" w:rsidP="00C632EA">
      <w:pPr>
        <w:spacing w:after="0"/>
        <w:ind w:left="720"/>
        <w:rPr>
          <w:rFonts w:ascii="Arial" w:hAnsi="Arial" w:cs="Arial"/>
          <w:color w:val="000000"/>
        </w:rPr>
      </w:pPr>
      <w:r>
        <w:rPr>
          <w:rFonts w:ascii="Arial" w:hAnsi="Arial" w:cs="Arial"/>
          <w:color w:val="000000"/>
        </w:rPr>
        <w:t xml:space="preserve">Good Neighbor, </w:t>
      </w:r>
      <w:r w:rsidR="00B05921">
        <w:rPr>
          <w:rFonts w:ascii="Arial" w:hAnsi="Arial" w:cs="Arial"/>
          <w:color w:val="000000"/>
        </w:rPr>
        <w:t>Daisy</w:t>
      </w:r>
    </w:p>
    <w:p w:rsidR="00385B77" w:rsidRDefault="00756841" w:rsidP="00C632EA">
      <w:pPr>
        <w:spacing w:after="0"/>
        <w:ind w:left="720"/>
        <w:rPr>
          <w:rFonts w:ascii="Arial" w:hAnsi="Arial" w:cs="Arial"/>
          <w:color w:val="000000"/>
        </w:rPr>
      </w:pPr>
      <w:r>
        <w:rPr>
          <w:rFonts w:ascii="Arial" w:hAnsi="Arial" w:cs="Arial"/>
          <w:color w:val="000000"/>
        </w:rPr>
        <w:t xml:space="preserve">Celebrating Community, </w:t>
      </w:r>
      <w:r w:rsidR="00B05921">
        <w:rPr>
          <w:rFonts w:ascii="Arial" w:hAnsi="Arial" w:cs="Arial"/>
          <w:color w:val="000000"/>
        </w:rPr>
        <w:t>Brownie</w:t>
      </w:r>
    </w:p>
    <w:p w:rsidR="00385B77" w:rsidRDefault="00756841" w:rsidP="00C632EA">
      <w:pPr>
        <w:spacing w:after="0"/>
        <w:ind w:left="720"/>
        <w:rPr>
          <w:rFonts w:ascii="Arial" w:hAnsi="Arial" w:cs="Arial"/>
          <w:color w:val="000000"/>
        </w:rPr>
      </w:pPr>
      <w:r>
        <w:rPr>
          <w:rFonts w:ascii="Arial" w:hAnsi="Arial" w:cs="Arial"/>
          <w:color w:val="000000"/>
        </w:rPr>
        <w:t xml:space="preserve">Inside Government, </w:t>
      </w:r>
      <w:r w:rsidR="00B05921">
        <w:rPr>
          <w:rFonts w:ascii="Arial" w:hAnsi="Arial" w:cs="Arial"/>
          <w:color w:val="000000"/>
        </w:rPr>
        <w:t>Junior</w:t>
      </w:r>
    </w:p>
    <w:p w:rsidR="00385B77" w:rsidRDefault="00756841" w:rsidP="00C632EA">
      <w:pPr>
        <w:spacing w:after="0"/>
        <w:ind w:left="720"/>
        <w:rPr>
          <w:rFonts w:ascii="Arial" w:hAnsi="Arial" w:cs="Arial"/>
          <w:color w:val="000000"/>
        </w:rPr>
      </w:pPr>
      <w:r>
        <w:rPr>
          <w:rFonts w:ascii="Arial" w:hAnsi="Arial" w:cs="Arial"/>
          <w:color w:val="000000"/>
        </w:rPr>
        <w:t xml:space="preserve">Finding Common Ground, </w:t>
      </w:r>
      <w:r w:rsidR="00B05921">
        <w:rPr>
          <w:rFonts w:ascii="Arial" w:hAnsi="Arial" w:cs="Arial"/>
          <w:color w:val="000000"/>
        </w:rPr>
        <w:t>Cadette</w:t>
      </w:r>
    </w:p>
    <w:p w:rsidR="00B05921" w:rsidRDefault="00B05921" w:rsidP="00C632EA">
      <w:pPr>
        <w:spacing w:after="0"/>
        <w:ind w:left="720"/>
        <w:rPr>
          <w:rFonts w:ascii="Arial" w:hAnsi="Arial" w:cs="Arial"/>
          <w:color w:val="000000"/>
        </w:rPr>
      </w:pPr>
      <w:r>
        <w:rPr>
          <w:rFonts w:ascii="Arial" w:hAnsi="Arial" w:cs="Arial"/>
          <w:color w:val="000000"/>
        </w:rPr>
        <w:t>Behind the ballot, Senior</w:t>
      </w:r>
    </w:p>
    <w:p w:rsidR="00756841" w:rsidRDefault="00B05921" w:rsidP="00C632EA">
      <w:pPr>
        <w:spacing w:after="0"/>
        <w:ind w:left="720"/>
        <w:rPr>
          <w:rFonts w:ascii="Arial" w:hAnsi="Arial" w:cs="Arial"/>
          <w:color w:val="000000"/>
        </w:rPr>
      </w:pPr>
      <w:r>
        <w:rPr>
          <w:rFonts w:ascii="Arial" w:hAnsi="Arial" w:cs="Arial"/>
          <w:color w:val="000000"/>
        </w:rPr>
        <w:t>Public Policy, Ambassador</w:t>
      </w:r>
      <w:r w:rsidR="00756841">
        <w:rPr>
          <w:rFonts w:ascii="Arial" w:hAnsi="Arial" w:cs="Arial"/>
          <w:color w:val="000000"/>
        </w:rPr>
        <w:t xml:space="preserve">  </w:t>
      </w:r>
    </w:p>
    <w:p w:rsidR="005210D1" w:rsidRDefault="005210D1" w:rsidP="00845003">
      <w:pPr>
        <w:rPr>
          <w:rFonts w:ascii="Arial" w:hAnsi="Arial" w:cs="Arial"/>
          <w:color w:val="000000"/>
        </w:rPr>
      </w:pPr>
    </w:p>
    <w:p w:rsidR="00325927" w:rsidRDefault="007433C6" w:rsidP="00845003">
      <w:pPr>
        <w:rPr>
          <w:rFonts w:ascii="Arial" w:hAnsi="Arial" w:cs="Arial"/>
          <w:color w:val="000000"/>
        </w:rPr>
      </w:pPr>
      <w:r>
        <w:rPr>
          <w:rFonts w:ascii="Arial" w:hAnsi="Arial" w:cs="Arial"/>
          <w:color w:val="000000"/>
        </w:rPr>
        <w:t xml:space="preserve">Let us know what they have done so we can all share in their accomplishments.  </w:t>
      </w:r>
      <w:r w:rsidR="00685B29">
        <w:rPr>
          <w:rFonts w:ascii="Arial" w:hAnsi="Arial" w:cs="Arial"/>
          <w:color w:val="000000"/>
        </w:rPr>
        <w:t xml:space="preserve">Share on Facebook, Instagram, with your local media and with the council public relations department.  </w:t>
      </w:r>
    </w:p>
    <w:p w:rsidR="00845003" w:rsidRDefault="00845003" w:rsidP="00845003">
      <w:pPr>
        <w:rPr>
          <w:rFonts w:ascii="Arial" w:hAnsi="Arial" w:cs="Arial"/>
          <w:color w:val="000000"/>
        </w:rPr>
      </w:pPr>
    </w:p>
    <w:p w:rsidR="00845003" w:rsidRPr="00ED61A4" w:rsidRDefault="00845003" w:rsidP="00845003">
      <w:pPr>
        <w:pStyle w:val="Default"/>
        <w:tabs>
          <w:tab w:val="left" w:pos="2430"/>
        </w:tabs>
        <w:rPr>
          <w:b/>
        </w:rPr>
      </w:pPr>
      <w:r w:rsidRPr="00ED61A4">
        <w:rPr>
          <w:b/>
          <w:bCs/>
        </w:rPr>
        <w:t xml:space="preserve">ACTIVITY TO DEMONSTRATE HISTORY OF VOTING RIGHTS </w:t>
      </w:r>
    </w:p>
    <w:p w:rsidR="00845003" w:rsidRPr="00ED61A4" w:rsidRDefault="00845003" w:rsidP="00845003">
      <w:pPr>
        <w:pStyle w:val="Default"/>
        <w:rPr>
          <w:bCs/>
        </w:rPr>
      </w:pPr>
    </w:p>
    <w:p w:rsidR="00845003" w:rsidRPr="000E6C08" w:rsidRDefault="00845003" w:rsidP="00845003">
      <w:pPr>
        <w:pStyle w:val="Default"/>
        <w:rPr>
          <w:sz w:val="22"/>
          <w:szCs w:val="22"/>
        </w:rPr>
      </w:pPr>
      <w:r w:rsidRPr="000E6C08">
        <w:rPr>
          <w:bCs/>
          <w:sz w:val="22"/>
          <w:szCs w:val="22"/>
        </w:rPr>
        <w:t xml:space="preserve">OBJECTIVE: </w:t>
      </w:r>
      <w:r w:rsidRPr="000E6C08">
        <w:rPr>
          <w:sz w:val="22"/>
          <w:szCs w:val="22"/>
        </w:rPr>
        <w:t xml:space="preserve">To help girls learn the history of voting rights in the USA </w:t>
      </w:r>
    </w:p>
    <w:p w:rsidR="00845003" w:rsidRPr="000E6C08" w:rsidRDefault="00845003" w:rsidP="00845003">
      <w:pPr>
        <w:pStyle w:val="Default"/>
        <w:rPr>
          <w:bCs/>
          <w:sz w:val="22"/>
          <w:szCs w:val="22"/>
        </w:rPr>
      </w:pPr>
    </w:p>
    <w:p w:rsidR="00845003" w:rsidRPr="000E6C08" w:rsidRDefault="00845003" w:rsidP="00845003">
      <w:pPr>
        <w:pStyle w:val="Default"/>
        <w:rPr>
          <w:sz w:val="22"/>
          <w:szCs w:val="22"/>
        </w:rPr>
      </w:pPr>
      <w:r w:rsidRPr="000E6C08">
        <w:rPr>
          <w:bCs/>
          <w:sz w:val="22"/>
          <w:szCs w:val="22"/>
        </w:rPr>
        <w:t xml:space="preserve">MATERIALS NEEDED: </w:t>
      </w:r>
    </w:p>
    <w:p w:rsidR="00845003" w:rsidRPr="000E6C08" w:rsidRDefault="00845003" w:rsidP="00845003">
      <w:pPr>
        <w:pStyle w:val="Default"/>
        <w:rPr>
          <w:sz w:val="22"/>
          <w:szCs w:val="22"/>
        </w:rPr>
      </w:pPr>
      <w:r w:rsidRPr="000E6C08">
        <w:rPr>
          <w:sz w:val="22"/>
          <w:szCs w:val="22"/>
        </w:rPr>
        <w:t xml:space="preserve">Small color papers (cut enough for each girl to have one): Make 30% gray, 10% green, 30% pink, 10% orange and 20% dark green </w:t>
      </w:r>
    </w:p>
    <w:p w:rsidR="00845003" w:rsidRPr="000E6C08" w:rsidRDefault="00845003" w:rsidP="00845003">
      <w:pPr>
        <w:pStyle w:val="Default"/>
        <w:rPr>
          <w:bCs/>
          <w:sz w:val="22"/>
          <w:szCs w:val="22"/>
        </w:rPr>
      </w:pPr>
    </w:p>
    <w:p w:rsidR="00845003" w:rsidRPr="000E6C08" w:rsidRDefault="00845003" w:rsidP="00845003">
      <w:pPr>
        <w:pStyle w:val="Default"/>
        <w:rPr>
          <w:sz w:val="22"/>
          <w:szCs w:val="22"/>
        </w:rPr>
      </w:pPr>
      <w:r w:rsidRPr="000E6C08">
        <w:rPr>
          <w:bCs/>
          <w:sz w:val="22"/>
          <w:szCs w:val="22"/>
        </w:rPr>
        <w:t xml:space="preserve">WHAT TO DO: </w:t>
      </w:r>
    </w:p>
    <w:p w:rsidR="00845003" w:rsidRDefault="00845003" w:rsidP="00845003">
      <w:pPr>
        <w:pStyle w:val="Default"/>
        <w:ind w:left="180" w:hanging="180"/>
        <w:rPr>
          <w:sz w:val="22"/>
          <w:szCs w:val="22"/>
        </w:rPr>
      </w:pPr>
      <w:r w:rsidRPr="000E6C08">
        <w:rPr>
          <w:sz w:val="22"/>
          <w:szCs w:val="22"/>
        </w:rPr>
        <w:t xml:space="preserve">• Give each girl one color paper (they take from a brown bag without looking). </w:t>
      </w:r>
    </w:p>
    <w:p w:rsidR="00F367B6" w:rsidRPr="000E6C08" w:rsidRDefault="00F367B6" w:rsidP="00845003">
      <w:pPr>
        <w:pStyle w:val="Default"/>
        <w:ind w:left="180" w:hanging="180"/>
        <w:rPr>
          <w:sz w:val="22"/>
          <w:szCs w:val="22"/>
        </w:rPr>
      </w:pPr>
    </w:p>
    <w:p w:rsidR="00845003" w:rsidRDefault="00845003" w:rsidP="00845003">
      <w:pPr>
        <w:pStyle w:val="Default"/>
        <w:ind w:left="180" w:hanging="180"/>
        <w:rPr>
          <w:sz w:val="22"/>
          <w:szCs w:val="22"/>
        </w:rPr>
      </w:pPr>
      <w:r w:rsidRPr="000E6C08">
        <w:rPr>
          <w:sz w:val="22"/>
          <w:szCs w:val="22"/>
        </w:rPr>
        <w:t xml:space="preserve">• State that according to the laws in the early years of our country, only the white men could vote. So only the girls with the gray paper could vote. Ask these girls to decide a game or song for all to do. Discuss if this is fair. </w:t>
      </w:r>
    </w:p>
    <w:p w:rsidR="00F367B6" w:rsidRPr="000E6C08" w:rsidRDefault="00F367B6" w:rsidP="00845003">
      <w:pPr>
        <w:pStyle w:val="Default"/>
        <w:ind w:left="180" w:hanging="180"/>
        <w:rPr>
          <w:sz w:val="22"/>
          <w:szCs w:val="22"/>
        </w:rPr>
      </w:pPr>
    </w:p>
    <w:p w:rsidR="00845003" w:rsidRDefault="00845003" w:rsidP="00845003">
      <w:pPr>
        <w:pStyle w:val="Default"/>
        <w:ind w:left="180" w:hanging="180"/>
        <w:rPr>
          <w:sz w:val="22"/>
          <w:szCs w:val="22"/>
        </w:rPr>
      </w:pPr>
      <w:r w:rsidRPr="000E6C08">
        <w:rPr>
          <w:sz w:val="22"/>
          <w:szCs w:val="22"/>
        </w:rPr>
        <w:t xml:space="preserve">• Explain that after many years of hard struggle, culmination in the Civil War (1865-1877), free Black males won the right to vote. However, local poll taxes, “literacy” tests, and other discriminatory acts often prevented them from voting. Ask the girls with the gray and green ballot to decide a game or a song for all to do. Discuss if this is fair. </w:t>
      </w:r>
    </w:p>
    <w:p w:rsidR="00F367B6" w:rsidRPr="000E6C08" w:rsidRDefault="00F367B6" w:rsidP="00845003">
      <w:pPr>
        <w:pStyle w:val="Default"/>
        <w:ind w:left="180" w:hanging="180"/>
        <w:rPr>
          <w:sz w:val="22"/>
          <w:szCs w:val="22"/>
        </w:rPr>
      </w:pPr>
    </w:p>
    <w:p w:rsidR="00845003" w:rsidRDefault="00845003" w:rsidP="00845003">
      <w:pPr>
        <w:pStyle w:val="Default"/>
        <w:ind w:left="180" w:hanging="180"/>
        <w:rPr>
          <w:sz w:val="22"/>
          <w:szCs w:val="22"/>
        </w:rPr>
      </w:pPr>
      <w:r w:rsidRPr="000E6C08">
        <w:rPr>
          <w:sz w:val="22"/>
          <w:szCs w:val="22"/>
        </w:rPr>
        <w:t xml:space="preserve">• Explain that in 1920 after many years of struggle, some women won the right to vote. So add the girls with pink papers to the girls who can vote. Again, ask these girls to decide on a game or a song for all to do. Discuss if this is fair. </w:t>
      </w:r>
    </w:p>
    <w:p w:rsidR="00F367B6" w:rsidRPr="000E6C08" w:rsidRDefault="00F367B6" w:rsidP="00845003">
      <w:pPr>
        <w:pStyle w:val="Default"/>
        <w:ind w:left="180" w:hanging="180"/>
        <w:rPr>
          <w:sz w:val="22"/>
          <w:szCs w:val="22"/>
        </w:rPr>
      </w:pPr>
    </w:p>
    <w:p w:rsidR="00845003" w:rsidRDefault="00845003" w:rsidP="00845003">
      <w:pPr>
        <w:pStyle w:val="Default"/>
        <w:ind w:left="180" w:hanging="180"/>
        <w:rPr>
          <w:sz w:val="22"/>
          <w:szCs w:val="22"/>
        </w:rPr>
      </w:pPr>
      <w:r w:rsidRPr="000E6C08">
        <w:rPr>
          <w:sz w:val="22"/>
          <w:szCs w:val="22"/>
        </w:rPr>
        <w:t xml:space="preserve">• In 1924, Native Americans won the right to vote after finally being declared citizens of the USA. The girls with the orange paper can now be added to the girls who can vote. Again, ask this group to decide on a short activity for the group. </w:t>
      </w:r>
    </w:p>
    <w:p w:rsidR="00F367B6" w:rsidRPr="000E6C08" w:rsidRDefault="00F367B6" w:rsidP="00845003">
      <w:pPr>
        <w:pStyle w:val="Default"/>
        <w:ind w:left="180" w:hanging="180"/>
        <w:rPr>
          <w:sz w:val="22"/>
          <w:szCs w:val="22"/>
        </w:rPr>
      </w:pPr>
    </w:p>
    <w:p w:rsidR="00325927" w:rsidRDefault="00845003" w:rsidP="0034546F">
      <w:pPr>
        <w:pStyle w:val="Default"/>
        <w:ind w:left="180" w:hanging="180"/>
      </w:pPr>
      <w:r w:rsidRPr="000E6C08">
        <w:rPr>
          <w:sz w:val="22"/>
          <w:szCs w:val="22"/>
        </w:rPr>
        <w:t>• Starting in the 1950s, there were some major changes in the voting laws, making poll taxes and other discriminatory acts illegal. There were larger-scale efforts to help register all eligible voters. The girls with the dark green paper can now be added to the girls who can vote.  Now all of the girls can vote on a game or song or activity</w:t>
      </w:r>
      <w:r w:rsidR="0034546F">
        <w:rPr>
          <w:sz w:val="22"/>
          <w:szCs w:val="22"/>
        </w:rPr>
        <w:t>.</w:t>
      </w:r>
    </w:p>
    <w:sectPr w:rsidR="00325927" w:rsidSect="00ED61A4">
      <w:headerReference w:type="even" r:id="rId7"/>
      <w:headerReference w:type="default" r:id="rId8"/>
      <w:footerReference w:type="even" r:id="rId9"/>
      <w:footerReference w:type="default" r:id="rId10"/>
      <w:headerReference w:type="first" r:id="rId11"/>
      <w:footerReference w:type="first" r:id="rId12"/>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1906" w:rsidRDefault="006D1906" w:rsidP="00636154">
      <w:pPr>
        <w:spacing w:after="0" w:line="240" w:lineRule="auto"/>
      </w:pPr>
      <w:r>
        <w:separator/>
      </w:r>
    </w:p>
  </w:endnote>
  <w:endnote w:type="continuationSeparator" w:id="0">
    <w:p w:rsidR="006D1906" w:rsidRDefault="006D1906" w:rsidP="006361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mnes_GirlScouts Semibold">
    <w:altName w:val="Arial"/>
    <w:panose1 w:val="00000000000000000000"/>
    <w:charset w:val="00"/>
    <w:family w:val="modern"/>
    <w:notTrueType/>
    <w:pitch w:val="variable"/>
    <w:sig w:usb0="A00000AF" w:usb1="5000404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C4C" w:rsidRDefault="009A2C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C4C" w:rsidRDefault="009A2C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C4C" w:rsidRDefault="009A2C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1906" w:rsidRDefault="006D1906" w:rsidP="00636154">
      <w:pPr>
        <w:spacing w:after="0" w:line="240" w:lineRule="auto"/>
      </w:pPr>
      <w:r>
        <w:separator/>
      </w:r>
    </w:p>
  </w:footnote>
  <w:footnote w:type="continuationSeparator" w:id="0">
    <w:p w:rsidR="006D1906" w:rsidRDefault="006D1906" w:rsidP="006361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C4C" w:rsidRDefault="009A2C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C4C" w:rsidRDefault="009A2C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C4C" w:rsidRDefault="009A2C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5939EF"/>
    <w:multiLevelType w:val="hybridMultilevel"/>
    <w:tmpl w:val="84540A4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3541B3"/>
    <w:multiLevelType w:val="hybridMultilevel"/>
    <w:tmpl w:val="EF983282"/>
    <w:lvl w:ilvl="0" w:tplc="04090001">
      <w:start w:val="1"/>
      <w:numFmt w:val="bullet"/>
      <w:lvlText w:val=""/>
      <w:lvlJc w:val="left"/>
      <w:pPr>
        <w:ind w:left="720" w:hanging="360"/>
      </w:pPr>
      <w:rPr>
        <w:rFonts w:ascii="Symbol" w:hAnsi="Symbol" w:hint="default"/>
      </w:rPr>
    </w:lvl>
    <w:lvl w:ilvl="1" w:tplc="F048967C">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2B4E92"/>
    <w:multiLevelType w:val="hybridMultilevel"/>
    <w:tmpl w:val="E84E9F7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284859"/>
    <w:multiLevelType w:val="hybridMultilevel"/>
    <w:tmpl w:val="5EF2C7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D57EEE"/>
    <w:multiLevelType w:val="hybridMultilevel"/>
    <w:tmpl w:val="3580E930"/>
    <w:lvl w:ilvl="0" w:tplc="D306194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4A7907"/>
    <w:multiLevelType w:val="hybridMultilevel"/>
    <w:tmpl w:val="9734483E"/>
    <w:lvl w:ilvl="0" w:tplc="D3061948">
      <w:numFmt w:val="bullet"/>
      <w:lvlText w:val="•"/>
      <w:lvlJc w:val="left"/>
      <w:pPr>
        <w:ind w:left="720" w:hanging="360"/>
      </w:pPr>
      <w:rPr>
        <w:rFonts w:ascii="Arial" w:eastAsiaTheme="minorHAnsi" w:hAnsi="Arial" w:cs="Arial" w:hint="default"/>
      </w:rPr>
    </w:lvl>
    <w:lvl w:ilvl="1" w:tplc="C86C5A8A">
      <w:numFmt w:val="bullet"/>
      <w:lvlText w:val=""/>
      <w:lvlJc w:val="left"/>
      <w:pPr>
        <w:ind w:left="1440" w:hanging="360"/>
      </w:pPr>
      <w:rPr>
        <w:rFonts w:ascii="Symbol" w:eastAsiaTheme="minorHAnsi" w:hAnsi="Symbol"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267B9F"/>
    <w:multiLevelType w:val="hybridMultilevel"/>
    <w:tmpl w:val="C2A4BB22"/>
    <w:lvl w:ilvl="0" w:tplc="D3061948">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6"/>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068"/>
    <w:rsid w:val="00050E8E"/>
    <w:rsid w:val="000C34D4"/>
    <w:rsid w:val="000E6C08"/>
    <w:rsid w:val="00137C7F"/>
    <w:rsid w:val="001565C6"/>
    <w:rsid w:val="00190414"/>
    <w:rsid w:val="001A458D"/>
    <w:rsid w:val="001C7DD7"/>
    <w:rsid w:val="002050AF"/>
    <w:rsid w:val="002672C1"/>
    <w:rsid w:val="002817AA"/>
    <w:rsid w:val="00287DDF"/>
    <w:rsid w:val="003109EC"/>
    <w:rsid w:val="00325927"/>
    <w:rsid w:val="0034546F"/>
    <w:rsid w:val="00385B77"/>
    <w:rsid w:val="003C14AB"/>
    <w:rsid w:val="00424E3F"/>
    <w:rsid w:val="00464432"/>
    <w:rsid w:val="004A3866"/>
    <w:rsid w:val="005210D1"/>
    <w:rsid w:val="00555A26"/>
    <w:rsid w:val="00636154"/>
    <w:rsid w:val="00685B29"/>
    <w:rsid w:val="0068646C"/>
    <w:rsid w:val="006D1906"/>
    <w:rsid w:val="006E51A2"/>
    <w:rsid w:val="007433C6"/>
    <w:rsid w:val="00756841"/>
    <w:rsid w:val="007E18C8"/>
    <w:rsid w:val="007F468A"/>
    <w:rsid w:val="008259EA"/>
    <w:rsid w:val="00845003"/>
    <w:rsid w:val="008B73A1"/>
    <w:rsid w:val="008D5E8A"/>
    <w:rsid w:val="009A2C4C"/>
    <w:rsid w:val="00B01F11"/>
    <w:rsid w:val="00B05921"/>
    <w:rsid w:val="00C27066"/>
    <w:rsid w:val="00C632EA"/>
    <w:rsid w:val="00DE57EC"/>
    <w:rsid w:val="00DF2FFB"/>
    <w:rsid w:val="00E41EDB"/>
    <w:rsid w:val="00E4575C"/>
    <w:rsid w:val="00E86AF9"/>
    <w:rsid w:val="00ED61A4"/>
    <w:rsid w:val="00EE6068"/>
    <w:rsid w:val="00F20295"/>
    <w:rsid w:val="00F23340"/>
    <w:rsid w:val="00F367B6"/>
    <w:rsid w:val="00F41DB8"/>
    <w:rsid w:val="00F71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46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E6068"/>
    <w:rPr>
      <w:color w:val="0000FF"/>
      <w:u w:val="single"/>
    </w:rPr>
  </w:style>
  <w:style w:type="character" w:styleId="FollowedHyperlink">
    <w:name w:val="FollowedHyperlink"/>
    <w:basedOn w:val="DefaultParagraphFont"/>
    <w:uiPriority w:val="99"/>
    <w:semiHidden/>
    <w:unhideWhenUsed/>
    <w:rsid w:val="002817AA"/>
    <w:rPr>
      <w:color w:val="954F72" w:themeColor="followedHyperlink"/>
      <w:u w:val="single"/>
    </w:rPr>
  </w:style>
  <w:style w:type="paragraph" w:styleId="NormalWeb">
    <w:name w:val="Normal (Web)"/>
    <w:basedOn w:val="Normal"/>
    <w:uiPriority w:val="99"/>
    <w:unhideWhenUsed/>
    <w:rsid w:val="002817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F2334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6361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154"/>
  </w:style>
  <w:style w:type="paragraph" w:styleId="Footer">
    <w:name w:val="footer"/>
    <w:basedOn w:val="Normal"/>
    <w:link w:val="FooterChar"/>
    <w:uiPriority w:val="99"/>
    <w:unhideWhenUsed/>
    <w:rsid w:val="006361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1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6255815">
      <w:bodyDiv w:val="1"/>
      <w:marLeft w:val="0"/>
      <w:marRight w:val="0"/>
      <w:marTop w:val="0"/>
      <w:marBottom w:val="0"/>
      <w:divBdr>
        <w:top w:val="none" w:sz="0" w:space="0" w:color="auto"/>
        <w:left w:val="none" w:sz="0" w:space="0" w:color="auto"/>
        <w:bottom w:val="none" w:sz="0" w:space="0" w:color="auto"/>
        <w:right w:val="none" w:sz="0" w:space="0" w:color="auto"/>
      </w:divBdr>
      <w:divsChild>
        <w:div w:id="816920354">
          <w:marLeft w:val="0"/>
          <w:marRight w:val="0"/>
          <w:marTop w:val="0"/>
          <w:marBottom w:val="0"/>
          <w:divBdr>
            <w:top w:val="none" w:sz="0" w:space="0" w:color="auto"/>
            <w:left w:val="none" w:sz="0" w:space="0" w:color="auto"/>
            <w:bottom w:val="none" w:sz="0" w:space="0" w:color="auto"/>
            <w:right w:val="none" w:sz="0" w:space="0" w:color="auto"/>
          </w:divBdr>
          <w:divsChild>
            <w:div w:id="63337788">
              <w:marLeft w:val="0"/>
              <w:marRight w:val="0"/>
              <w:marTop w:val="0"/>
              <w:marBottom w:val="0"/>
              <w:divBdr>
                <w:top w:val="none" w:sz="0" w:space="0" w:color="auto"/>
                <w:left w:val="none" w:sz="0" w:space="0" w:color="auto"/>
                <w:bottom w:val="none" w:sz="0" w:space="0" w:color="auto"/>
                <w:right w:val="none" w:sz="0" w:space="0" w:color="auto"/>
              </w:divBdr>
              <w:divsChild>
                <w:div w:id="1472551615">
                  <w:marLeft w:val="0"/>
                  <w:marRight w:val="0"/>
                  <w:marTop w:val="0"/>
                  <w:marBottom w:val="0"/>
                  <w:divBdr>
                    <w:top w:val="none" w:sz="0" w:space="0" w:color="auto"/>
                    <w:left w:val="none" w:sz="0" w:space="0" w:color="auto"/>
                    <w:bottom w:val="none" w:sz="0" w:space="0" w:color="auto"/>
                    <w:right w:val="none" w:sz="0" w:space="0" w:color="auto"/>
                  </w:divBdr>
                  <w:divsChild>
                    <w:div w:id="1191994117">
                      <w:marLeft w:val="0"/>
                      <w:marRight w:val="0"/>
                      <w:marTop w:val="0"/>
                      <w:marBottom w:val="0"/>
                      <w:divBdr>
                        <w:top w:val="none" w:sz="0" w:space="0" w:color="auto"/>
                        <w:left w:val="none" w:sz="0" w:space="0" w:color="auto"/>
                        <w:bottom w:val="none" w:sz="0" w:space="0" w:color="auto"/>
                        <w:right w:val="none" w:sz="0" w:space="0" w:color="auto"/>
                      </w:divBdr>
                      <w:divsChild>
                        <w:div w:id="1075856444">
                          <w:marLeft w:val="0"/>
                          <w:marRight w:val="0"/>
                          <w:marTop w:val="0"/>
                          <w:marBottom w:val="0"/>
                          <w:divBdr>
                            <w:top w:val="none" w:sz="0" w:space="0" w:color="auto"/>
                            <w:left w:val="none" w:sz="0" w:space="0" w:color="auto"/>
                            <w:bottom w:val="none" w:sz="0" w:space="0" w:color="auto"/>
                            <w:right w:val="none" w:sz="0" w:space="0" w:color="auto"/>
                          </w:divBdr>
                          <w:divsChild>
                            <w:div w:id="1282957390">
                              <w:marLeft w:val="0"/>
                              <w:marRight w:val="0"/>
                              <w:marTop w:val="0"/>
                              <w:marBottom w:val="0"/>
                              <w:divBdr>
                                <w:top w:val="none" w:sz="0" w:space="0" w:color="auto"/>
                                <w:left w:val="none" w:sz="0" w:space="0" w:color="auto"/>
                                <w:bottom w:val="none" w:sz="0" w:space="0" w:color="auto"/>
                                <w:right w:val="none" w:sz="0" w:space="0" w:color="auto"/>
                              </w:divBdr>
                              <w:divsChild>
                                <w:div w:id="269896041">
                                  <w:marLeft w:val="0"/>
                                  <w:marRight w:val="0"/>
                                  <w:marTop w:val="0"/>
                                  <w:marBottom w:val="0"/>
                                  <w:divBdr>
                                    <w:top w:val="none" w:sz="0" w:space="0" w:color="auto"/>
                                    <w:left w:val="none" w:sz="0" w:space="0" w:color="auto"/>
                                    <w:bottom w:val="none" w:sz="0" w:space="0" w:color="auto"/>
                                    <w:right w:val="none" w:sz="0" w:space="0" w:color="auto"/>
                                  </w:divBdr>
                                  <w:divsChild>
                                    <w:div w:id="1397899939">
                                      <w:marLeft w:val="0"/>
                                      <w:marRight w:val="0"/>
                                      <w:marTop w:val="0"/>
                                      <w:marBottom w:val="0"/>
                                      <w:divBdr>
                                        <w:top w:val="none" w:sz="0" w:space="0" w:color="auto"/>
                                        <w:left w:val="none" w:sz="0" w:space="0" w:color="auto"/>
                                        <w:bottom w:val="none" w:sz="0" w:space="0" w:color="auto"/>
                                        <w:right w:val="none" w:sz="0" w:space="0" w:color="auto"/>
                                      </w:divBdr>
                                      <w:divsChild>
                                        <w:div w:id="151684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726</Words>
  <Characters>4144</Characters>
  <Application>Microsoft Office Word</Application>
  <DocSecurity>0</DocSecurity>
  <Lines>34</Lines>
  <Paragraphs>9</Paragraphs>
  <ScaleCrop>false</ScaleCrop>
  <Company/>
  <LinksUpToDate>false</LinksUpToDate>
  <CharactersWithSpaces>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2019-08-28T22:46:00Z</dcterms:created>
  <dcterms:modified xsi:type="dcterms:W3CDTF">2019-08-28T22:46:00Z</dcterms:modified>
</cp:coreProperties>
</file>